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1" w:rsidRDefault="00D469ED" w:rsidP="00D4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Рекомендации по подготовке к конкурсным испытаниям </w:t>
      </w:r>
      <w:r w:rsidR="007E6D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республиканского</w:t>
      </w:r>
      <w:r w:rsidRPr="00D469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469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конкурса</w:t>
      </w:r>
      <w:r w:rsidR="00E46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69ED" w:rsidRPr="00D469ED" w:rsidRDefault="00D469ED" w:rsidP="00D4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</w:t>
      </w:r>
      <w:r w:rsidR="007E6D88">
        <w:rPr>
          <w:rFonts w:ascii="Times New Roman" w:eastAsia="Times New Roman" w:hAnsi="Times New Roman" w:cs="Times New Roman"/>
          <w:b/>
          <w:sz w:val="28"/>
          <w:szCs w:val="28"/>
        </w:rPr>
        <w:t xml:space="preserve"> Адыгеи</w:t>
      </w:r>
      <w:r w:rsidRPr="00D469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69ED" w:rsidRPr="00D469ED" w:rsidRDefault="00D469ED" w:rsidP="00D4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B2747" w:rsidRPr="00D469ED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«Интернет-портфолио»</w:t>
      </w:r>
    </w:p>
    <w:p w:rsidR="008B2747" w:rsidRPr="00D469ED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Данное конкурсное испытание – требование времени: современный педагог дошкольной образовательной организации должен обладать умениями и навыками в области информационно-коммуникационных технологий и быть готовым к диссеминации своего педагогического опыта. </w:t>
      </w:r>
    </w:p>
    <w:p w:rsidR="008B2747" w:rsidRPr="00D469ED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</w:t>
      </w:r>
      <w:r w:rsidR="000558F9">
        <w:rPr>
          <w:rFonts w:ascii="Times New Roman" w:eastAsia="Times New Roman" w:hAnsi="Times New Roman" w:cs="Times New Roman"/>
          <w:sz w:val="28"/>
          <w:szCs w:val="28"/>
          <w:lang w:eastAsia="en-US"/>
        </w:rPr>
        <w:t>тфолио педагога, размещенное в с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ети Интернет, становится одной из эффективных форм саморазвития и методической работы с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 при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соблюдении требований к качеству его информационного наполнения и формату представления материалов. Основные из них:</w:t>
      </w:r>
    </w:p>
    <w:p w:rsidR="008B2747" w:rsidRPr="00D469ED" w:rsidRDefault="008B2747" w:rsidP="008B274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образовательная и методическая ценность размещенных материалов, соответствующая современным требованиям, оригинальность и практическая значимость авторских материалов;</w:t>
      </w:r>
    </w:p>
    <w:p w:rsidR="008B2747" w:rsidRPr="00D469ED" w:rsidRDefault="008B2747" w:rsidP="008B274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материалов в семейном воспитании;</w:t>
      </w:r>
    </w:p>
    <w:p w:rsidR="008B2747" w:rsidRPr="00D469ED" w:rsidRDefault="008B2747" w:rsidP="008B274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удобство интерфейса (наличие понятного меню сайта; удобство навигации, в том числе присутствие ссылки для перехода на главную страницу; наличие элемента поиска информации по сайту и возможности скачать, распечатать документы);</w:t>
      </w:r>
    </w:p>
    <w:p w:rsidR="008B2747" w:rsidRPr="00D469ED" w:rsidRDefault="008B2747" w:rsidP="008B274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соблюдение авторских прав;</w:t>
      </w:r>
    </w:p>
    <w:p w:rsidR="008B2747" w:rsidRPr="00D469ED" w:rsidRDefault="008B2747" w:rsidP="008B274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обеспечение обратной связи.</w:t>
      </w:r>
    </w:p>
    <w:p w:rsidR="008B2747" w:rsidRPr="00D469ED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Распространенной ошибкой при разработке Интернет-портфолио является недостаточное его информационное наполнение. Например, отсутствие: 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общей информации, отражающей изменения в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профессиональной жизни конкурсанта (образование, трудовой и педагогический стаж, повышение квалификации, награды, грамоты, благодарственные письма, достижения, увлечения);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методических материалов, свидетельствующих о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профессионализме педагога: обоснование выбора образовательной программы и комплекта учебно-методической литературы или используемых образовательных технологий; 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системы методических разработок и рекомендаций для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коллег и возможность их использования в различных учебно-воспитательных ситуациях, как коллегами, так и родителями;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авторских учебных, методических и иных разработок, отражающих опыт работы, в том числе с информационно-коммуникационными технологиями; 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аналитических материалов: вопросников-анкет; сравнительного анализа достижений воспитанников;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для родителей; 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статей на профессиональную тему; </w:t>
      </w:r>
    </w:p>
    <w:p w:rsidR="008B2747" w:rsidRPr="00D469ED" w:rsidRDefault="008B2747" w:rsidP="008B2747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форумов и форм обратной связи и их активности; </w:t>
      </w:r>
    </w:p>
    <w:p w:rsidR="008B2747" w:rsidRPr="00D469ED" w:rsidRDefault="008B2747" w:rsidP="008B2747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отзывов посетителей сайта.</w:t>
      </w:r>
    </w:p>
    <w:p w:rsidR="008B2747" w:rsidRPr="00D469ED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К сожалению, при анализе материалов Интернет-портфолио конкурсантов эксперты нередко сталкиваются со случаями плагиата, не соблюдением авторских прав при размещении файлов.</w:t>
      </w:r>
    </w:p>
    <w:p w:rsidR="008B2747" w:rsidRDefault="008B2747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469ED" w:rsidRPr="00D469ED" w:rsidRDefault="007E6D88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Визитная карточка</w:t>
      </w:r>
      <w:r w:rsidR="00D469ED" w:rsidRPr="00D469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«Я – педагог»</w:t>
      </w:r>
    </w:p>
    <w:p w:rsidR="00044F77" w:rsidRDefault="00044F77" w:rsidP="00044F7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</w:t>
      </w:r>
      <w:r w:rsidRPr="00044F77">
        <w:rPr>
          <w:rFonts w:ascii="Times New Roman" w:eastAsia="Times New Roman" w:hAnsi="Times New Roman" w:cs="Times New Roman"/>
          <w:sz w:val="28"/>
          <w:szCs w:val="28"/>
        </w:rPr>
        <w:t xml:space="preserve">онкурсное испытание представляет собой самопрезентацию профессиональной деятельности участника конкурса, отражение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044F77">
        <w:rPr>
          <w:rFonts w:ascii="Times New Roman" w:eastAsia="Times New Roman" w:hAnsi="Times New Roman" w:cs="Times New Roman"/>
          <w:sz w:val="28"/>
          <w:szCs w:val="28"/>
        </w:rPr>
        <w:t>исследовательской, инновационной и др. работы.</w:t>
      </w:r>
    </w:p>
    <w:p w:rsidR="0045284D" w:rsidRPr="0045284D" w:rsidRDefault="0045284D" w:rsidP="00044F7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4D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0558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84D">
        <w:rPr>
          <w:rFonts w:ascii="Times New Roman" w:eastAsia="Times New Roman" w:hAnsi="Times New Roman" w:cs="Times New Roman"/>
          <w:sz w:val="28"/>
          <w:szCs w:val="28"/>
        </w:rPr>
        <w:t xml:space="preserve"> нужно уйти от однотипности и привлечь внимание своей неожиданностью и оригинальным подходом. Здесь необходимы изюминки, фишки, цепляющие «глаз» зрителей и жюри, создающие образ неординарной личности, индивидуальности! И обязательно – кураж! Вы должны держаться на камеру легко и непринужденно. Улыбайтесь зрителям, они обязательно должны чувствовать свет вашей души, вашу открытость и искренность вкупе с вашим желанием рассказать им о себе. </w:t>
      </w:r>
    </w:p>
    <w:p w:rsidR="0045284D" w:rsidRPr="00044F77" w:rsidRDefault="0045284D" w:rsidP="00044F7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4D">
        <w:rPr>
          <w:rFonts w:ascii="Times New Roman" w:eastAsia="Times New Roman" w:hAnsi="Times New Roman" w:cs="Times New Roman"/>
          <w:sz w:val="28"/>
          <w:szCs w:val="28"/>
        </w:rPr>
        <w:t>Упомяните о семье, семьей вы должны гордиться. Семейные реликвии, традиции, связь поколений… Все это, даже упомянутое вскользь, уместно в любом конкурсе, потому что очень трогательно само по себе и неизменно пробуждает в слушателях чувство уважения к выступающему, ведь семья – это самое святое, что есть у нас в жизни.</w:t>
      </w:r>
    </w:p>
    <w:p w:rsidR="0045284D" w:rsidRPr="0045284D" w:rsidRDefault="0045284D" w:rsidP="0045284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4D">
        <w:rPr>
          <w:rFonts w:ascii="Times New Roman" w:eastAsia="Times New Roman" w:hAnsi="Times New Roman" w:cs="Times New Roman"/>
          <w:sz w:val="28"/>
          <w:szCs w:val="28"/>
        </w:rPr>
        <w:t>Ваша визитка должна быть зрелищной. Построенная как обычная лекция, монолог, она вряд ли будет интересна. Помните</w:t>
      </w:r>
      <w:r w:rsidR="000558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84D">
        <w:rPr>
          <w:rFonts w:ascii="Times New Roman" w:eastAsia="Times New Roman" w:hAnsi="Times New Roman" w:cs="Times New Roman"/>
          <w:sz w:val="28"/>
          <w:szCs w:val="28"/>
        </w:rPr>
        <w:t xml:space="preserve"> что запоминается зрителю: начало и конец. Самое главное – привлечь внимание к себе с первых же минут, чуть-чуть даже «ошеломить», вызвать моментальный интерес, возбудить любопытство, то есть сразить и выходом, и самим действием! Заинтриговать, заинтересовать, «заманить!».</w:t>
      </w:r>
    </w:p>
    <w:p w:rsidR="00FF48C9" w:rsidRDefault="00FF48C9" w:rsidP="00FF48C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C9">
        <w:rPr>
          <w:rFonts w:ascii="Times New Roman" w:eastAsia="Times New Roman" w:hAnsi="Times New Roman" w:cs="Times New Roman"/>
          <w:sz w:val="28"/>
          <w:szCs w:val="28"/>
        </w:rPr>
        <w:t>В визитке должна прослеживаться основная идея.</w:t>
      </w:r>
      <w:r w:rsidR="00A75F5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 xml:space="preserve">ассказ о себе </w:t>
      </w:r>
      <w:r w:rsidR="009B6163" w:rsidRPr="00FF48C9">
        <w:rPr>
          <w:rFonts w:ascii="Times New Roman" w:eastAsia="Times New Roman" w:hAnsi="Times New Roman" w:cs="Times New Roman"/>
          <w:sz w:val="28"/>
          <w:szCs w:val="28"/>
        </w:rPr>
        <w:t>должен,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 xml:space="preserve"> так или </w:t>
      </w:r>
      <w:r w:rsidR="009B6163" w:rsidRPr="00FF48C9">
        <w:rPr>
          <w:rFonts w:ascii="Times New Roman" w:eastAsia="Times New Roman" w:hAnsi="Times New Roman" w:cs="Times New Roman"/>
          <w:sz w:val="28"/>
          <w:szCs w:val="28"/>
        </w:rPr>
        <w:t>иначе,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 xml:space="preserve"> сводиться к основной идее. Не забывайте о теме конкурса и, следовательно, идее! Как бы оригинально вы ни представляли себя, свои таланты и способности, помните, что в конечном итоге всё должно сводиться к какой-то основно</w:t>
      </w:r>
      <w:r w:rsidR="00A75F5A">
        <w:rPr>
          <w:rFonts w:ascii="Times New Roman" w:eastAsia="Times New Roman" w:hAnsi="Times New Roman" w:cs="Times New Roman"/>
          <w:sz w:val="28"/>
          <w:szCs w:val="28"/>
        </w:rPr>
        <w:t>й идее! Почему вы здесь, на конкурсе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 xml:space="preserve">? В каком конкурсе вы участвуете? Пусть прозвучит его название. </w:t>
      </w:r>
    </w:p>
    <w:p w:rsidR="00FF48C9" w:rsidRPr="00FF48C9" w:rsidRDefault="00FF48C9" w:rsidP="00FF48C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C9">
        <w:rPr>
          <w:rFonts w:ascii="Times New Roman" w:eastAsia="Times New Roman" w:hAnsi="Times New Roman" w:cs="Times New Roman"/>
          <w:sz w:val="28"/>
          <w:szCs w:val="28"/>
        </w:rPr>
        <w:t>Очень важны мостики и акценты, вам нужно суметь разнообразный и богатый в плане содержательности материал выдать как нечто целостное! Учитесь объединять все какой-то общей мыслью. Это тоже непросто, но в противном случае ваша визитка «рассыплется» на отдельные составные части!</w:t>
      </w:r>
    </w:p>
    <w:p w:rsidR="00FF48C9" w:rsidRDefault="00FF48C9" w:rsidP="00FF48C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9ED" w:rsidRPr="00D469ED" w:rsidRDefault="00D469ED" w:rsidP="00E46681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b/>
          <w:sz w:val="28"/>
          <w:szCs w:val="28"/>
        </w:rPr>
        <w:t>«Педагогическая находка», «Педагогическое мероприятие с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детьми»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681" w:rsidRPr="00E46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E46681">
        <w:rPr>
          <w:rFonts w:ascii="Times New Roman" w:eastAsia="Times New Roman" w:hAnsi="Times New Roman" w:cs="Times New Roman"/>
          <w:sz w:val="28"/>
          <w:szCs w:val="28"/>
        </w:rPr>
        <w:t>данных мероприятий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 наглядная демонстрация конкурсантом профессиональных компетенций организации образовательной деятельности дошкольников</w:t>
      </w:r>
      <w:r w:rsidRPr="00D469ED">
        <w:rPr>
          <w:rFonts w:ascii="Times New Roman" w:hAnsi="Times New Roman" w:cs="Times New Roman"/>
          <w:sz w:val="28"/>
          <w:szCs w:val="28"/>
        </w:rPr>
        <w:t>, проявление творческого потенциала и самостоятельности.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основных правил, которому должен следовать конкурсант при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разработке мероприятий – планирование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деятельности воспитанников в</w:t>
      </w:r>
      <w:r w:rsidR="009B616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современного образования, в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том числе федерального государственного образовательного стандарта дошкольного образования: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обеспечение развития личности, мотивации и способностей детей дошкольного возраста в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различных видах деятельности на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основе сотрудничества с взрослыми и сверстниками; 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деятельности в формах, специфических для детей конкретной возрастной группы, прежде всего в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форме игры;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поддержка позитивной социализации и индивидуализации ребенка;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побуждение к проявлению инициативы и самостоятельности.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отмечал Александр Асмолов, директор Федерального института развития образования: «Мы должны не научить, а дать полноценно прожить в игре различные ситуации. Ребенок должен захотеть поиграть, а взрослый поддержать это желание».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Однако опыт проведения Конкурса показывает, что самым сложным для педагогов является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остроение образовательной деятельности на основе взаимодействия взрослого с детьми, ориентированного на интересы и возможности каждого ребенка.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 типичных ошибок, которые допускают конкурсанты при</w:t>
      </w:r>
      <w:r w:rsidR="00760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разработке и проведении мероприятия, встречаются следующие: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формы, содержание, методы и приемы не соответствуют возрасту детей;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 мотивация и активизация познавательной деятельности воспитанников; </w:t>
      </w:r>
    </w:p>
    <w:p w:rsidR="00D469ED" w:rsidRPr="00D469ED" w:rsidRDefault="00D469ED" w:rsidP="00D469ED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не создается атмосфера заинтересованности группы детей выбранным содержанием и видом деятельности;</w:t>
      </w:r>
    </w:p>
    <w:p w:rsidR="00D469ED" w:rsidRPr="00D469ED" w:rsidRDefault="00D469ED" w:rsidP="00D469ED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не удерживается интерес детей в течение организованной деятельности; 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не организуется взаимодействие/ сотрудничество детей группы;</w:t>
      </w:r>
    </w:p>
    <w:p w:rsidR="00D469ED" w:rsidRPr="00D469ED" w:rsidRDefault="00D469ED" w:rsidP="00D469E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не учитывается или не поддерживается активность и инициативность детей на</w:t>
      </w:r>
      <w:r w:rsidRPr="00D469ED">
        <w:rPr>
          <w:rFonts w:ascii="Times New Roman" w:hAnsi="Times New Roman" w:cs="Times New Roman"/>
          <w:sz w:val="28"/>
          <w:szCs w:val="28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>мероприятии.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Избежать ошибки можно при реализации развивающего обучения. Примерная структура описания непрерывной образовательной деятельности с позиций развивающего обучения представлена в таблице.</w:t>
      </w:r>
    </w:p>
    <w:p w:rsidR="00E46681" w:rsidRPr="00D469ED" w:rsidRDefault="00E46681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394"/>
        <w:gridCol w:w="4359"/>
      </w:tblGrid>
      <w:tr w:rsidR="00D469ED" w:rsidRPr="00D469ED" w:rsidTr="0063379A">
        <w:tc>
          <w:tcPr>
            <w:tcW w:w="817" w:type="dxa"/>
          </w:tcPr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394" w:type="dxa"/>
          </w:tcPr>
          <w:p w:rsidR="00D469ED" w:rsidRPr="00D469ED" w:rsidRDefault="00D469ED" w:rsidP="0063379A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59" w:type="dxa"/>
          </w:tcPr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проведения</w:t>
            </w:r>
          </w:p>
        </w:tc>
      </w:tr>
      <w:tr w:rsidR="00D469ED" w:rsidRPr="00D469ED" w:rsidTr="0063379A">
        <w:trPr>
          <w:cantSplit/>
          <w:trHeight w:val="2444"/>
        </w:trPr>
        <w:tc>
          <w:tcPr>
            <w:tcW w:w="817" w:type="dxa"/>
            <w:textDirection w:val="btLr"/>
          </w:tcPr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(мотивационная ситуация)</w:t>
            </w:r>
          </w:p>
        </w:tc>
        <w:tc>
          <w:tcPr>
            <w:tcW w:w="4394" w:type="dxa"/>
          </w:tcPr>
          <w:p w:rsidR="00D469ED" w:rsidRPr="00D469ED" w:rsidRDefault="00D469ED" w:rsidP="00D469ED">
            <w:pPr>
              <w:pStyle w:val="a3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ребенка в познавательную деятельность через игровую ситуацию, дидактическую игру;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«ситуации успеха» через практическое задание, с которым может справиться каждый ребенок и которое основано на ранее полученных представлениях и связано с новым материалом;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2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мероприятия через раскрытие учебной задачи перед детьми</w:t>
            </w:r>
          </w:p>
        </w:tc>
        <w:tc>
          <w:tcPr>
            <w:tcW w:w="4359" w:type="dxa"/>
          </w:tcPr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эмоционально положительный тон педагога;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заранее продуманное место расположения детей;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и грамотно сформулированные вопросы к детям;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времени</w:t>
            </w:r>
          </w:p>
        </w:tc>
      </w:tr>
      <w:tr w:rsidR="00D469ED" w:rsidRPr="00D469ED" w:rsidTr="0063379A">
        <w:trPr>
          <w:cantSplit/>
          <w:trHeight w:val="2902"/>
        </w:trPr>
        <w:tc>
          <w:tcPr>
            <w:tcW w:w="817" w:type="dxa"/>
            <w:textDirection w:val="btLr"/>
          </w:tcPr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открытие нового материала)</w:t>
            </w:r>
          </w:p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имеющихся представлений, умений, навыков, являющихся основой для открытия нового;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акцентирование внимания на затруднениях через столкновение знания с незнанием, умения с неумением;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предложений, идей, способов действий;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предложений, идей, способов действий;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включение нового материала в систему знаний ребенка через дидактические игры, игровые ситуации, задания;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3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выводов и подведение итога через оценку и самооценку</w:t>
            </w:r>
          </w:p>
        </w:tc>
        <w:tc>
          <w:tcPr>
            <w:tcW w:w="4359" w:type="dxa"/>
          </w:tcPr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мотивационной ситуации для открытия нового;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рациональный подбор приемов актуализации ранее полученных представлений;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фиксирование в речи детей затруднений и путей выхода из них;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разнообразных форм организации детей (работа малыми группами, парами, индивидуальная и коллективная работа);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детям возможности выбора заданий;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коммуникативное взаимодействие детей между собой и педагогом;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подводящего и побуждающего диалогов; заданий для совместной деятельности педагога и детей, самостоятельной деятельности;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системы поощрений и авансирования личности;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двигательной активности детей</w:t>
            </w:r>
          </w:p>
        </w:tc>
      </w:tr>
      <w:tr w:rsidR="00D469ED" w:rsidRPr="00D469ED" w:rsidTr="0063379A">
        <w:trPr>
          <w:cantSplit/>
          <w:trHeight w:val="2902"/>
        </w:trPr>
        <w:tc>
          <w:tcPr>
            <w:tcW w:w="817" w:type="dxa"/>
            <w:textDirection w:val="btLr"/>
          </w:tcPr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D469ED" w:rsidRPr="00D469ED" w:rsidRDefault="00D469ED" w:rsidP="006337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(Рефлексия)</w:t>
            </w:r>
          </w:p>
        </w:tc>
        <w:tc>
          <w:tcPr>
            <w:tcW w:w="4394" w:type="dxa"/>
          </w:tcPr>
          <w:p w:rsidR="00D469ED" w:rsidRPr="00D469ED" w:rsidRDefault="00D469ED" w:rsidP="00D469ED">
            <w:pPr>
              <w:pStyle w:val="a3"/>
              <w:numPr>
                <w:ilvl w:val="0"/>
                <w:numId w:val="14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 речи детей нового понятия или способа действия;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4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рефлексии и самооценки собственной и коллективной деятельности;</w:t>
            </w:r>
          </w:p>
          <w:p w:rsidR="00D469ED" w:rsidRPr="00D469ED" w:rsidRDefault="00D469ED" w:rsidP="00D469ED">
            <w:pPr>
              <w:pStyle w:val="a3"/>
              <w:numPr>
                <w:ilvl w:val="0"/>
                <w:numId w:val="14"/>
              </w:numPr>
              <w:tabs>
                <w:tab w:val="left" w:pos="32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достижений</w:t>
            </w:r>
          </w:p>
          <w:p w:rsidR="00D469ED" w:rsidRPr="00D469ED" w:rsidRDefault="00D469ED" w:rsidP="0063379A">
            <w:pPr>
              <w:tabs>
                <w:tab w:val="left" w:pos="32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детям в осмыслении собственной деятельности и личных достижений; </w:t>
            </w:r>
          </w:p>
          <w:p w:rsidR="00D469ED" w:rsidRPr="00D469ED" w:rsidRDefault="00D469ED" w:rsidP="0063379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беседы, использование вопросов к детям: «Что нового вы узнали?», «Где можно применить новое знание?», «Можете ли вы научить кого-либо делать так же?» и др</w:t>
            </w:r>
            <w:r w:rsidR="00760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(вопросы могут быть связаны с </w:t>
            </w: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программными содержанием мероприятия, с формой его проведе</w:t>
            </w:r>
            <w:r w:rsidR="00760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ния, с </w:t>
            </w:r>
            <w:r w:rsidRPr="00D469E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эмоциональным состоянием детей, с их познавательной деятельностью)</w:t>
            </w:r>
          </w:p>
        </w:tc>
      </w:tr>
    </w:tbl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«Мастер-класс»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данного испытания – представление и распространение результатов собственной образовательной деятельности, отражающих современные направления развития и позитивные изменения в практике дошкольного образования, направленных на решение проблемных вопросов образования детей дошкольного возраста.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ошибкой при разработке содержания мастер-класса является непонимание смысла этого понятия. В рамках данного конкурсного испытания недостаточно подготовить только открытое мероприятие или презентацию достижений педагога.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образному выражению М. Поташника, мастер-класс – это ярко выраженная форма ученичества у Мастера. Мастер передает «ученикам» свое педагогическое мастерство, особенностью которого является «искусство» решения педагогических проблем.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отведенное по условиям Конкурса время каждый конкурсант должен:</w:t>
      </w:r>
    </w:p>
    <w:p w:rsidR="00D469ED" w:rsidRPr="00D469ED" w:rsidRDefault="00D469ED" w:rsidP="00D469ED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обосновать актуальность выбранной темы (проблемы);</w:t>
      </w:r>
    </w:p>
    <w:p w:rsidR="00D469ED" w:rsidRPr="00D469ED" w:rsidRDefault="00D469ED" w:rsidP="00D469ED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описать оригинальные и эффективные способы ее решения;</w:t>
      </w:r>
    </w:p>
    <w:p w:rsidR="00D469ED" w:rsidRPr="00D469ED" w:rsidRDefault="00D469ED" w:rsidP="00D469ED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осмыслить полученные результаты;</w:t>
      </w:r>
    </w:p>
    <w:p w:rsidR="00D469ED" w:rsidRPr="00D469ED" w:rsidRDefault="00D469ED" w:rsidP="00D469ED">
      <w:pPr>
        <w:pStyle w:val="a3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аргументировать возможность широкого применения предложенных образовательных средств, представленного опыта.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Типичными ошибками при проведении мастер-класса являются отсутствие:</w:t>
      </w:r>
    </w:p>
    <w:p w:rsidR="00D469ED" w:rsidRPr="00D469ED" w:rsidRDefault="00D469ED" w:rsidP="00D469ED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глубины и оригинальности содержания; </w:t>
      </w:r>
    </w:p>
    <w:p w:rsidR="00D469ED" w:rsidRPr="00D469ED" w:rsidRDefault="00D469ED" w:rsidP="00D469ED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и практической ценности выбранной темы для дошкольного образования; </w:t>
      </w:r>
    </w:p>
    <w:p w:rsidR="00D469ED" w:rsidRPr="00D469ED" w:rsidRDefault="00D469ED" w:rsidP="00D469ED">
      <w:pPr>
        <w:pStyle w:val="a3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умений транслировать (передавать) свой опыт работы.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Распространенной ошибкой при проведении мастер-классов является репродуктивный (объяснительно-иллюстративный) подход представления своего опыта. 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Эффективным признается мастер-класс, проводимый в активном или интерактивном режиме (с наличием обратной связи). И</w:t>
      </w: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скусство общения и взаимодействия, а также педагогическая импровизация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позволяют образно, наглядно и аргументировано представлять своё педагогическое мастерство. </w:t>
      </w:r>
    </w:p>
    <w:p w:rsidR="00E46681" w:rsidRDefault="00E46681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D88" w:rsidRDefault="007E6D88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469ED" w:rsidRPr="00D469ED">
        <w:rPr>
          <w:rFonts w:ascii="Times New Roman" w:eastAsia="Times New Roman" w:hAnsi="Times New Roman" w:cs="Times New Roman"/>
          <w:b/>
          <w:bCs/>
          <w:sz w:val="28"/>
          <w:szCs w:val="28"/>
        </w:rPr>
        <w:t>Ток-шоу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469ED" w:rsidRPr="00D469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Данное конкурсное испытание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предполагает публичное обсуждение какого-либо вопроса, связанного с образованием, в форме дискуссии.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Следовательно, при подготовке к</w:t>
      </w:r>
      <w:r w:rsidR="00760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испытанию необходимо учитывать правила ведения дискуссии. Основные из них: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Всегда помните о цели дискуссии – найти истину, решение, выход. 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С уважением относитесь к мнению другого человека.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Любое высказываемое мнение должно быть аргументировано. 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Уважайте мнение любого человека. 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Придерживайтесь дружелюбного тона.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Не спорьте ради спора! </w:t>
      </w:r>
    </w:p>
    <w:p w:rsidR="00D469ED" w:rsidRPr="00D469ED" w:rsidRDefault="00D469ED" w:rsidP="007D4297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В дискуссии могут участвовать только те, кто открыт для другой точки зрения и терпим к иному мнению. 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9ED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Типичными ошибками при проведении профессионального разговора признают отсутствие:</w:t>
      </w:r>
    </w:p>
    <w:p w:rsidR="00D469ED" w:rsidRPr="00D469ED" w:rsidRDefault="00D469ED" w:rsidP="00D469ED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собственной позиции по теме обсуждения;</w:t>
      </w:r>
    </w:p>
    <w:p w:rsidR="00D469ED" w:rsidRPr="00D469ED" w:rsidRDefault="007606E8" w:rsidP="00D469ED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аргументов у участников в </w:t>
      </w:r>
      <w:r w:rsidR="00D469ED" w:rsidRPr="00D469ED">
        <w:rPr>
          <w:rFonts w:ascii="Times New Roman" w:eastAsia="Times New Roman" w:hAnsi="Times New Roman" w:cs="Times New Roman"/>
          <w:sz w:val="28"/>
          <w:szCs w:val="28"/>
        </w:rPr>
        <w:t>ходе обсуждения;</w:t>
      </w:r>
    </w:p>
    <w:p w:rsidR="00D469ED" w:rsidRPr="00D469ED" w:rsidRDefault="00D469ED" w:rsidP="00D469ED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убедительности и красочности речи.</w:t>
      </w:r>
    </w:p>
    <w:p w:rsidR="00D469ED" w:rsidRPr="00D469ED" w:rsidRDefault="00D469ED" w:rsidP="00D4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При подготовке к профессиональному разговору необходимо обратить внимание на сформированность у педагога таких умений как:</w:t>
      </w:r>
    </w:p>
    <w:p w:rsidR="00D469ED" w:rsidRPr="00D469ED" w:rsidRDefault="00D469ED" w:rsidP="00D469ED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удерживать тему разговора; </w:t>
      </w:r>
    </w:p>
    <w:p w:rsidR="00D469ED" w:rsidRPr="00D469ED" w:rsidRDefault="00D469ED" w:rsidP="00D469ED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заявленную позицию дополнительными аргументами; </w:t>
      </w:r>
    </w:p>
    <w:p w:rsidR="00D469ED" w:rsidRPr="00D469ED" w:rsidRDefault="00D469ED" w:rsidP="00D469ED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продолжать и развивать высказанную другим конкурсантом мысль;</w:t>
      </w:r>
    </w:p>
    <w:p w:rsidR="00D469ED" w:rsidRPr="00D469ED" w:rsidRDefault="00D469ED" w:rsidP="00D469ED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ED">
        <w:rPr>
          <w:rFonts w:ascii="Times New Roman" w:eastAsia="Times New Roman" w:hAnsi="Times New Roman" w:cs="Times New Roman"/>
          <w:sz w:val="28"/>
          <w:szCs w:val="28"/>
        </w:rPr>
        <w:t>корректно возражать другому участнику при несовпадении позиций.</w:t>
      </w:r>
    </w:p>
    <w:p w:rsidR="00E466BE" w:rsidRDefault="00E466BE">
      <w:pPr>
        <w:rPr>
          <w:rFonts w:ascii="Times New Roman" w:hAnsi="Times New Roman" w:cs="Times New Roman"/>
          <w:sz w:val="28"/>
          <w:szCs w:val="28"/>
        </w:rPr>
      </w:pPr>
    </w:p>
    <w:p w:rsidR="008B2747" w:rsidRPr="008B2747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47">
        <w:rPr>
          <w:rFonts w:ascii="Times New Roman" w:eastAsia="Times New Roman" w:hAnsi="Times New Roman" w:cs="Times New Roman"/>
          <w:sz w:val="28"/>
          <w:szCs w:val="28"/>
        </w:rPr>
        <w:t xml:space="preserve">Данные рекомендации не являются обязательными при подготовке конкурсантов. Но, надеемся, они помогут ответить на вопрос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8B274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конкурса «Воспитатель года»: «Что и как я должен делать на конкурсе?», не ограничивая при этом их воображение, творчество и собственное представление о каждой форме состязания.</w:t>
      </w:r>
    </w:p>
    <w:p w:rsidR="001B4162" w:rsidRDefault="001B4162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47" w:rsidRPr="008B2747" w:rsidRDefault="008B2747" w:rsidP="008B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62">
        <w:rPr>
          <w:rFonts w:ascii="Times New Roman" w:eastAsia="Times New Roman" w:hAnsi="Times New Roman" w:cs="Times New Roman"/>
          <w:b/>
          <w:sz w:val="28"/>
          <w:szCs w:val="28"/>
        </w:rPr>
        <w:t>Желаем удачи в конкурсных испытаниях!</w:t>
      </w:r>
    </w:p>
    <w:sectPr w:rsidR="008B2747" w:rsidRPr="008B2747" w:rsidSect="00D811F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8E" w:rsidRDefault="0042318E" w:rsidP="00CE565E">
      <w:pPr>
        <w:spacing w:after="0" w:line="240" w:lineRule="auto"/>
      </w:pPr>
      <w:r>
        <w:separator/>
      </w:r>
    </w:p>
  </w:endnote>
  <w:endnote w:type="continuationSeparator" w:id="1">
    <w:p w:rsidR="0042318E" w:rsidRDefault="0042318E" w:rsidP="00CE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51518"/>
    </w:sdtPr>
    <w:sdtContent>
      <w:p w:rsidR="00E32626" w:rsidRDefault="000D2F0C">
        <w:pPr>
          <w:pStyle w:val="a5"/>
          <w:jc w:val="center"/>
        </w:pPr>
        <w:r>
          <w:fldChar w:fldCharType="begin"/>
        </w:r>
        <w:r w:rsidR="00E466BE">
          <w:instrText xml:space="preserve"> PAGE   \* MERGEFORMAT </w:instrText>
        </w:r>
        <w:r>
          <w:fldChar w:fldCharType="separate"/>
        </w:r>
        <w:r w:rsidR="00E46681">
          <w:rPr>
            <w:noProof/>
          </w:rPr>
          <w:t>2</w:t>
        </w:r>
        <w:r>
          <w:fldChar w:fldCharType="end"/>
        </w:r>
      </w:p>
    </w:sdtContent>
  </w:sdt>
  <w:p w:rsidR="00E32626" w:rsidRDefault="00423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8E" w:rsidRDefault="0042318E" w:rsidP="00CE565E">
      <w:pPr>
        <w:spacing w:after="0" w:line="240" w:lineRule="auto"/>
      </w:pPr>
      <w:r>
        <w:separator/>
      </w:r>
    </w:p>
  </w:footnote>
  <w:footnote w:type="continuationSeparator" w:id="1">
    <w:p w:rsidR="0042318E" w:rsidRDefault="0042318E" w:rsidP="00CE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D0E"/>
    <w:multiLevelType w:val="hybridMultilevel"/>
    <w:tmpl w:val="7166DECC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F049F"/>
    <w:multiLevelType w:val="hybridMultilevel"/>
    <w:tmpl w:val="CA243F70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207AF"/>
    <w:multiLevelType w:val="hybridMultilevel"/>
    <w:tmpl w:val="C5ACE5EC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C71A6"/>
    <w:multiLevelType w:val="hybridMultilevel"/>
    <w:tmpl w:val="D80029AC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17F4C"/>
    <w:multiLevelType w:val="hybridMultilevel"/>
    <w:tmpl w:val="C74E955A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234"/>
    <w:multiLevelType w:val="hybridMultilevel"/>
    <w:tmpl w:val="ADC85156"/>
    <w:lvl w:ilvl="0" w:tplc="96F00FC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0094C"/>
    <w:multiLevelType w:val="hybridMultilevel"/>
    <w:tmpl w:val="964AFF82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65C03"/>
    <w:multiLevelType w:val="hybridMultilevel"/>
    <w:tmpl w:val="72F0D7E8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4E0B7C">
      <w:start w:val="2"/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85E81"/>
    <w:multiLevelType w:val="hybridMultilevel"/>
    <w:tmpl w:val="7B969FD4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641439"/>
    <w:multiLevelType w:val="hybridMultilevel"/>
    <w:tmpl w:val="F45063F2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1D1637"/>
    <w:multiLevelType w:val="hybridMultilevel"/>
    <w:tmpl w:val="ED768E28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225094"/>
    <w:multiLevelType w:val="hybridMultilevel"/>
    <w:tmpl w:val="FE20DD46"/>
    <w:lvl w:ilvl="0" w:tplc="75CEE0A2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4EB65801"/>
    <w:multiLevelType w:val="hybridMultilevel"/>
    <w:tmpl w:val="CF987800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52D3D"/>
    <w:multiLevelType w:val="hybridMultilevel"/>
    <w:tmpl w:val="745696B0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175CFE"/>
    <w:multiLevelType w:val="hybridMultilevel"/>
    <w:tmpl w:val="9FC82492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6C25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9ED"/>
    <w:rsid w:val="00044F77"/>
    <w:rsid w:val="000558F9"/>
    <w:rsid w:val="000D2F0C"/>
    <w:rsid w:val="001B4162"/>
    <w:rsid w:val="0042318E"/>
    <w:rsid w:val="0045284D"/>
    <w:rsid w:val="004E669A"/>
    <w:rsid w:val="00541DF3"/>
    <w:rsid w:val="006015EF"/>
    <w:rsid w:val="0060677F"/>
    <w:rsid w:val="007606E8"/>
    <w:rsid w:val="007D4297"/>
    <w:rsid w:val="007E6D88"/>
    <w:rsid w:val="008B2747"/>
    <w:rsid w:val="008B5BED"/>
    <w:rsid w:val="009B6163"/>
    <w:rsid w:val="00A75F5A"/>
    <w:rsid w:val="00CE565E"/>
    <w:rsid w:val="00D45AB8"/>
    <w:rsid w:val="00D469ED"/>
    <w:rsid w:val="00E46681"/>
    <w:rsid w:val="00E466BE"/>
    <w:rsid w:val="00EA02B3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ED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69E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4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9ED"/>
  </w:style>
  <w:style w:type="paragraph" w:styleId="a7">
    <w:name w:val="Balloon Text"/>
    <w:basedOn w:val="a"/>
    <w:link w:val="a8"/>
    <w:uiPriority w:val="99"/>
    <w:semiHidden/>
    <w:unhideWhenUsed/>
    <w:rsid w:val="00D4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9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B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B2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2021-02-19T08:52:00Z</dcterms:created>
  <dcterms:modified xsi:type="dcterms:W3CDTF">2021-02-24T11:29:00Z</dcterms:modified>
</cp:coreProperties>
</file>